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843FF" w:rsidRPr="009078B2">
        <w:trPr>
          <w:trHeight w:hRule="exact" w:val="1889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843F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43FF" w:rsidRPr="009078B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43FF">
        <w:trPr>
          <w:trHeight w:hRule="exact" w:val="267"/>
        </w:trPr>
        <w:tc>
          <w:tcPr>
            <w:tcW w:w="42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43FF" w:rsidRPr="009078B2">
        <w:trPr>
          <w:trHeight w:hRule="exact" w:val="972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43FF">
        <w:trPr>
          <w:trHeight w:hRule="exact" w:val="277"/>
        </w:trPr>
        <w:tc>
          <w:tcPr>
            <w:tcW w:w="42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43FF">
        <w:trPr>
          <w:trHeight w:hRule="exact" w:val="277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  <w:tc>
          <w:tcPr>
            <w:tcW w:w="2836" w:type="dxa"/>
          </w:tcPr>
          <w:p w:rsidR="00B843FF" w:rsidRDefault="00B843FF"/>
        </w:tc>
      </w:tr>
      <w:tr w:rsidR="00B843F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43FF" w:rsidRPr="009078B2">
        <w:trPr>
          <w:trHeight w:hRule="exact" w:val="1135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ручному труду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К.М.06.04</w:t>
            </w:r>
          </w:p>
        </w:tc>
        <w:tc>
          <w:tcPr>
            <w:tcW w:w="283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43FF" w:rsidRPr="009078B2">
        <w:trPr>
          <w:trHeight w:hRule="exact" w:val="1396"/>
        </w:trPr>
        <w:tc>
          <w:tcPr>
            <w:tcW w:w="426" w:type="dxa"/>
          </w:tcPr>
          <w:p w:rsidR="00B843FF" w:rsidRDefault="00B843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43FF" w:rsidRPr="00D028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43F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  <w:tc>
          <w:tcPr>
            <w:tcW w:w="2836" w:type="dxa"/>
          </w:tcPr>
          <w:p w:rsidR="00B843FF" w:rsidRDefault="00B843FF"/>
        </w:tc>
      </w:tr>
      <w:tr w:rsidR="00B843FF">
        <w:trPr>
          <w:trHeight w:hRule="exact" w:val="155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  <w:tc>
          <w:tcPr>
            <w:tcW w:w="2836" w:type="dxa"/>
          </w:tcPr>
          <w:p w:rsidR="00B843FF" w:rsidRDefault="00B843FF"/>
        </w:tc>
      </w:tr>
      <w:tr w:rsidR="00B843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43FF" w:rsidRPr="009078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43FF" w:rsidRPr="009078B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843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843FF">
        <w:trPr>
          <w:trHeight w:hRule="exact" w:val="307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B843FF"/>
        </w:tc>
      </w:tr>
      <w:tr w:rsidR="00B843FF">
        <w:trPr>
          <w:trHeight w:hRule="exact" w:val="2056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  <w:tc>
          <w:tcPr>
            <w:tcW w:w="2836" w:type="dxa"/>
          </w:tcPr>
          <w:p w:rsidR="00B843FF" w:rsidRDefault="00B843FF"/>
        </w:tc>
      </w:tr>
      <w:tr w:rsidR="00B843F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43F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907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0281C"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43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43FF" w:rsidRPr="009078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43FF">
        <w:trPr>
          <w:trHeight w:hRule="exact" w:val="555"/>
        </w:trPr>
        <w:tc>
          <w:tcPr>
            <w:tcW w:w="9640" w:type="dxa"/>
          </w:tcPr>
          <w:p w:rsidR="00B843FF" w:rsidRDefault="00B843FF"/>
        </w:tc>
      </w:tr>
      <w:tr w:rsidR="00B843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9078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43FF" w:rsidRPr="009078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ручному труду» в течение 2021/2022 учебного года: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9078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843FF" w:rsidRPr="009078B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 «Методика обучения ручному труду».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43FF" w:rsidRPr="009078B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ручному труду»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43FF" w:rsidRPr="009078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B843FF" w:rsidRPr="009078B2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9078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843FF" w:rsidRPr="009078B2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B84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B843FF">
        <w:trPr>
          <w:trHeight w:hRule="exact" w:val="277"/>
        </w:trPr>
        <w:tc>
          <w:tcPr>
            <w:tcW w:w="9640" w:type="dxa"/>
          </w:tcPr>
          <w:p w:rsidR="00B843FF" w:rsidRDefault="00B843FF"/>
        </w:tc>
      </w:tr>
      <w:tr w:rsidR="00B843FF" w:rsidRPr="009078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B84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B843FF" w:rsidRPr="009078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843FF" w:rsidRPr="009078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9078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843FF" w:rsidRPr="009078B2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B843FF" w:rsidRPr="009078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B843FF" w:rsidRPr="009078B2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9078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843FF" w:rsidRPr="009078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843FF" w:rsidRPr="009078B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843FF" w:rsidRPr="009078B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«Методика обучения ручному труду»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843FF" w:rsidRPr="009078B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43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B843FF"/>
        </w:tc>
      </w:tr>
      <w:tr w:rsidR="00B843FF" w:rsidRPr="009078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9078B2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ПК-3, ПК-4, ОПК-2, ОПК-5, ОПК-6, ПК-1</w:t>
            </w:r>
          </w:p>
        </w:tc>
      </w:tr>
      <w:tr w:rsidR="00B843FF" w:rsidRPr="009078B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43F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FF">
        <w:trPr>
          <w:trHeight w:hRule="exact" w:val="416"/>
        </w:trPr>
        <w:tc>
          <w:tcPr>
            <w:tcW w:w="3970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852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B843FF">
        <w:trPr>
          <w:trHeight w:hRule="exact" w:val="277"/>
        </w:trPr>
        <w:tc>
          <w:tcPr>
            <w:tcW w:w="3970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852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</w:tr>
      <w:tr w:rsidR="00B843F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43FF">
        <w:trPr>
          <w:trHeight w:hRule="exact" w:val="416"/>
        </w:trPr>
        <w:tc>
          <w:tcPr>
            <w:tcW w:w="3970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852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</w:tr>
      <w:tr w:rsidR="00B843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43FF" w:rsidRPr="009078B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Частные вопросы методики преподавания трудового обучения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 w:rsidRPr="009078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вопросы методики преподавания ручного труда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B843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B843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B843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843FF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43FF" w:rsidRDefault="00D028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9078B2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4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43FF" w:rsidRPr="009078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</w:tr>
      <w:tr w:rsidR="00B843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как фактор воспитания и развития личности. Особенности познавательных процессов, действий и поступков учащихся школ восьмого вид. Роль труда в развитии личности умственно отсталых школьников. Влияние собенностей психофизического развития детей с нарушением интеллекта на их трудовую деятельность. Место предмета ручного труда в общей системе образования и воспитания учащихся с нарушением интеллекта. Своеобразие организации трудового обучения в школе восьмого вида. Общие задачи занятий ручным трудом. Эстетическое воспитание на уроках ручного труда. Специальные задачи обучения учащихся с нарушением интеллекта ручному труду.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связей.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B843FF" w:rsidRPr="009078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Дифференцированный подход как дидактический принцип. Неоднородность усвоения уровня программного материала детьми с нарушениями интеллектуального развития. Дифференцированный подход в классно-урочной системе с опорой на некоторые принципы: принцип всестороннего изучения учебно-трудовой деятельности ребенка с нарушениями интеллекутального развития и учет ведущих интегральных качеств его личности; принцип исправления наиболее нарушенных сторон трудовой деятельности с опорой на сохранные возможности учащихся; принцип предупреждения ошибочных действий, обусловленных индивидуально типическими особенностями учащихся; принцип связи дифференцированного подхода с уровнем положительного отношения школьников к урокам трудового обучения; принцип направленности дифференцированного подхода на всемерное продвижение детей в обучении</w:t>
            </w:r>
          </w:p>
        </w:tc>
      </w:tr>
      <w:tr w:rsidR="00B843FF" w:rsidRPr="00907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</w:tr>
      <w:tr w:rsidR="00B843FF" w:rsidRPr="009078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реализации принципов коррекционно-развивающей и практической направленности обучения ручному труду, индивидуального и дифференцированного подхода, доступности, научности, сознательности и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активности, сочетания слова. Наглядности и практической деятельности, непрерывности построения и другие.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учащихся с нарушением интеллекта ручному труду. Дидактические требования к методам обучения</w:t>
            </w:r>
          </w:p>
        </w:tc>
      </w:tr>
      <w:tr w:rsidR="00B843FF" w:rsidRPr="00907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</w:tr>
      <w:tr w:rsidR="00B84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общетрудовых умений и навыков: ориентировка в задании, планирование работы, самоконтроль. Помощь и направляющее воздействие учителя на уроке. Формирование правильного отношения к труду.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общетрудовых умений и навыков</w:t>
            </w:r>
          </w:p>
        </w:tc>
      </w:tr>
      <w:tr w:rsidR="00B843FF">
        <w:trPr>
          <w:trHeight w:hRule="exact" w:val="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9078B2">
        <w:trPr>
          <w:trHeight w:hRule="exact" w:val="13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по ручному труду. Общедидактические требования к уроку. Оборудование уроков ручного труда. Учебно-материальная база – важнейшее условие успешного обучения труду. Основные требования к организации и оборудованию кабинета ручного труда. Хранение инструментов, материалов, готовых изделий учащихся. Правила внутреннего распорядка и техники безопасности ручного труда.</w:t>
            </w:r>
          </w:p>
        </w:tc>
      </w:tr>
      <w:tr w:rsidR="00B843FF" w:rsidRPr="009078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учителя в организации коррекционно-воспитательной работы на уроках трудового обучения в младших классах</w:t>
            </w:r>
          </w:p>
        </w:tc>
      </w:tr>
      <w:tr w:rsidR="00B843FF" w:rsidRPr="009078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 обучения, воспитания, коррекции и развития детей с нарушениям интеллекта – главная функция учителя. Руководство усвоением учебного материала школьниками. Комплексное решение поставленных задач на уроке и во внеурочное время. Организация труда учащихся. Совершенное владение методикой трудового обучения. Отношение к растущему человеку, как к высшей ценности на земле независимо от наличия дефектов в развитии.</w:t>
            </w:r>
          </w:p>
        </w:tc>
      </w:tr>
      <w:tr w:rsidR="00B843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</w:tr>
      <w:tr w:rsidR="00B843FF" w:rsidRPr="009078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Коррекционно-воспитательное значение данных работ: воспитание у детей интереса к трудовой деятельности, формирование элементарных умений и навыков в работе с бумагой. Складывание бумаги с угла на угол по средней линии, сгибание, заглаживание сгиба гладилкой от центра к краям, разрывание бумаги по сгибу: деление листа на части, получение квадрата из прямоугольника путем сгибания по линии диагонали квадрата, развитие пространственных представлений в результате складываний из бумаги объемных моделей.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</w:tr>
      <w:tr w:rsidR="00B843FF" w:rsidRPr="009078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природными материалами.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Плоскостные изделия Аппликационные работы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</w:tr>
      <w:tr w:rsidR="00B84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пластических материалов к работе. Виды лепных работ (объемные и рельефные). Применение в работе инструментов. Приемы лепки из глины и пластилина. Методы обучения лепке. Последовательность заданий при обучении лепке. Лепка макетов.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каркасу.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текстильным материалом</w:t>
            </w:r>
          </w:p>
        </w:tc>
      </w:tr>
      <w:tr w:rsidR="00B843FF" w:rsidRPr="009078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поделок из ткани (кукла-скрутка, мягкая игрушка)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</w:tr>
      <w:tr w:rsidR="00B84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содержание, особенности и корреционно -развивающее значение работ с проволокой, металлоконструктором. Обучение основным приемам работы с металлоконструктором, проволокой. Оборудование рабочего места.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</w:tr>
      <w:tr w:rsidR="00B843FF" w:rsidRPr="009078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и оформить пооперационные (поэтапные) карты, таблицы для показа спосо- бов и последовательности изготовления поделок (вид материала - по выбору студента).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Отработать способы действия, которые дети усваивают в работе с древесиной.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</w:tr>
      <w:tr w:rsidR="00B84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организации трудового обучения в школе восьмого вида. Общие задачи занятий ручным трудом.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 на уроках ручного труда.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задачи обучения учащихся с нарушением интеллекта ручному труду.</w:t>
            </w:r>
          </w:p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9078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B843FF" w:rsidRPr="009078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Дифференцированный подход в классно-урочной системе с опорой на принципы: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всестороннего изучения учебно-трудовой деятельности ребенка с наруше- ниями интеллекутального развития и учет ведущих интегральных качеств его личности;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принцип исправления наиболее нарушенных сторон трудовой деятельности с опо-рой на сохранные возможности учащихся;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принцип предупреждения ошибочных действий, обусловленных индивидуально типическими особенностями учащихся;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связи дифференцированного подхода с уровнем положительного отноше-ния школьников к урокам трудового обучения;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направленности дифференцированного подхода на всемерное продвиже-ние детей в обучении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</w:tr>
      <w:tr w:rsidR="00B843FF" w:rsidRPr="009078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 технологические карты по изготовлению изделия из материала на выбор студента</w:t>
            </w:r>
          </w:p>
        </w:tc>
      </w:tr>
      <w:tr w:rsidR="00B843FF" w:rsidRPr="00907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</w:tr>
      <w:tr w:rsidR="00B843FF" w:rsidRPr="009078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экскурсий в природу с целью сбора природного материала. Вос- питание в учащихся любви и бережного отношения к природе. Виды природных материалов. Составление композиций. Коррекционно-воспитательное значение данных работ для младших умственно отсталых школьников.</w:t>
            </w:r>
          </w:p>
        </w:tc>
      </w:tr>
      <w:tr w:rsidR="00B843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</w:tr>
      <w:tr w:rsidR="00B843FF" w:rsidRPr="00D028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Формы организации занятий по ручному труду.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Обще дидактические требования к занятиям.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Определение цели занятия.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Структура занятия.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Организация детского коллектива.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Особенности применения принципа наглядности, общественно-полезная значимость труда дошкольников.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Индивидуальный дифференцированный подход в трудовом обучении.</w:t>
            </w:r>
          </w:p>
        </w:tc>
      </w:tr>
      <w:tr w:rsidR="00B843FF" w:rsidRPr="00D028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учителя в организации коррекционно-воспитательной работы на уроках трудового обучения в младших классах</w:t>
            </w:r>
          </w:p>
        </w:tc>
      </w:tr>
      <w:tr w:rsidR="00B843FF" w:rsidRPr="00D028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эскиз дизайна уголка труда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43FF" w:rsidRPr="00D0281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ручному труду» / Денисова Е.С.. – Омск: Изд-во Омской гуманитарной академии, 0.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43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43FF" w:rsidRPr="00D028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hyperlink r:id="rId4" w:history="1">
              <w:r w:rsidR="003B2106">
                <w:rPr>
                  <w:rStyle w:val="a3"/>
                  <w:lang w:val="ru-RU"/>
                </w:rPr>
                <w:t>http://www.iprbookshop.ru/83857.html</w:t>
              </w:r>
            </w:hyperlink>
            <w:r w:rsidRPr="00D0281C">
              <w:rPr>
                <w:lang w:val="ru-RU"/>
              </w:rPr>
              <w:t xml:space="preserve"> </w:t>
            </w:r>
          </w:p>
        </w:tc>
      </w:tr>
      <w:tr w:rsidR="00B843FF" w:rsidRPr="00D0281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hyperlink r:id="rId5" w:history="1">
              <w:r w:rsidR="003B2106">
                <w:rPr>
                  <w:rStyle w:val="a3"/>
                  <w:lang w:val="ru-RU"/>
                </w:rPr>
                <w:t>http://www.iprbookshop.ru/98603.html</w:t>
              </w:r>
            </w:hyperlink>
            <w:r w:rsidRPr="00D0281C">
              <w:rPr>
                <w:lang w:val="ru-RU"/>
              </w:rPr>
              <w:t xml:space="preserve"> </w:t>
            </w:r>
          </w:p>
        </w:tc>
      </w:tr>
      <w:tr w:rsidR="00B843FF">
        <w:trPr>
          <w:trHeight w:hRule="exact" w:val="304"/>
        </w:trPr>
        <w:tc>
          <w:tcPr>
            <w:tcW w:w="285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43FF" w:rsidRPr="00D0281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hyperlink r:id="rId6" w:history="1">
              <w:r w:rsidR="003B2106">
                <w:rPr>
                  <w:rStyle w:val="a3"/>
                  <w:lang w:val="ru-RU"/>
                </w:rPr>
                <w:t>http://www.iprbookshop.ru/66810.html</w:t>
              </w:r>
            </w:hyperlink>
            <w:r w:rsidRPr="00D0281C">
              <w:rPr>
                <w:lang w:val="ru-RU"/>
              </w:rPr>
              <w:t xml:space="preserve"> </w:t>
            </w:r>
          </w:p>
        </w:tc>
      </w:tr>
      <w:tr w:rsidR="00B843FF" w:rsidRPr="00D028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hyperlink r:id="rId7" w:history="1">
              <w:r w:rsidR="003B2106">
                <w:rPr>
                  <w:rStyle w:val="a3"/>
                  <w:lang w:val="ru-RU"/>
                </w:rPr>
                <w:t>http://www.iprbookshop.ru/79057.html</w:t>
              </w:r>
            </w:hyperlink>
            <w:r w:rsidRPr="00D0281C">
              <w:rPr>
                <w:lang w:val="ru-RU"/>
              </w:rPr>
              <w:t xml:space="preserve"> 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43FF" w:rsidRPr="00D0281C">
        <w:trPr>
          <w:trHeight w:hRule="exact" w:val="80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40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43FF" w:rsidRPr="00D028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43FF" w:rsidRPr="00D0281C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43FF" w:rsidRPr="00D028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43FF" w:rsidRPr="00D0281C" w:rsidRDefault="00B84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43FF" w:rsidRPr="00D0281C" w:rsidRDefault="00B84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43FF" w:rsidRPr="00D02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43FF" w:rsidRPr="00D02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B21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43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43FF" w:rsidRPr="00D0281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43FF" w:rsidRPr="00D0281C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43FF" w:rsidRPr="00D0281C">
        <w:trPr>
          <w:trHeight w:hRule="exact" w:val="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40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43FF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стенды информационные  с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843FF" w:rsidRPr="00D0281C" w:rsidRDefault="00B843FF">
      <w:pPr>
        <w:rPr>
          <w:lang w:val="ru-RU"/>
        </w:rPr>
      </w:pPr>
    </w:p>
    <w:sectPr w:rsidR="00B843FF" w:rsidRPr="00D0281C" w:rsidSect="00B843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106"/>
    <w:rsid w:val="005C6E4B"/>
    <w:rsid w:val="009078B2"/>
    <w:rsid w:val="00936B49"/>
    <w:rsid w:val="00A400DD"/>
    <w:rsid w:val="00B843FF"/>
    <w:rsid w:val="00D028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DF78C5-355B-4FED-A3C9-53FE5547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0D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7800</Words>
  <Characters>44463</Characters>
  <Application>Microsoft Office Word</Application>
  <DocSecurity>0</DocSecurity>
  <Lines>370</Lines>
  <Paragraphs>104</Paragraphs>
  <ScaleCrop>false</ScaleCrop>
  <Company/>
  <LinksUpToDate>false</LinksUpToDate>
  <CharactersWithSpaces>52159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ручному труду</dc:title>
  <dc:creator>FastReport.NET</dc:creator>
  <cp:lastModifiedBy>Mark Bernstorf</cp:lastModifiedBy>
  <cp:revision>6</cp:revision>
  <dcterms:created xsi:type="dcterms:W3CDTF">2022-03-05T08:19:00Z</dcterms:created>
  <dcterms:modified xsi:type="dcterms:W3CDTF">2022-11-13T16:35:00Z</dcterms:modified>
</cp:coreProperties>
</file>